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55E6" w14:textId="042E1A5F" w:rsidR="00C44169" w:rsidRPr="00213A51" w:rsidRDefault="00A42FBA" w:rsidP="007E52FD">
      <w:pPr>
        <w:jc w:val="both"/>
        <w:rPr>
          <w:b/>
          <w:sz w:val="30"/>
          <w:szCs w:val="30"/>
        </w:rPr>
      </w:pPr>
      <w:r w:rsidRPr="00213A51">
        <w:rPr>
          <w:b/>
          <w:sz w:val="30"/>
          <w:szCs w:val="30"/>
        </w:rPr>
        <w:t>Vom</w:t>
      </w:r>
      <w:r w:rsidR="008F1F69" w:rsidRPr="00213A51">
        <w:rPr>
          <w:b/>
          <w:sz w:val="30"/>
          <w:szCs w:val="30"/>
        </w:rPr>
        <w:t xml:space="preserve"> 9</w:t>
      </w:r>
      <w:r w:rsidRPr="00213A51">
        <w:rPr>
          <w:b/>
          <w:sz w:val="30"/>
          <w:szCs w:val="30"/>
        </w:rPr>
        <w:t>. März 2020</w:t>
      </w:r>
      <w:r w:rsidR="008F1F69" w:rsidRPr="00213A51">
        <w:rPr>
          <w:b/>
          <w:sz w:val="30"/>
          <w:szCs w:val="30"/>
        </w:rPr>
        <w:t xml:space="preserve"> bis 13. M</w:t>
      </w:r>
      <w:r w:rsidRPr="00213A51">
        <w:rPr>
          <w:b/>
          <w:sz w:val="30"/>
          <w:szCs w:val="30"/>
        </w:rPr>
        <w:t xml:space="preserve">ärz 2020 </w:t>
      </w:r>
      <w:r w:rsidR="00C44169" w:rsidRPr="00213A51">
        <w:rPr>
          <w:b/>
          <w:sz w:val="30"/>
          <w:szCs w:val="30"/>
        </w:rPr>
        <w:t>nahm</w:t>
      </w:r>
      <w:r w:rsidRPr="00213A51">
        <w:rPr>
          <w:b/>
          <w:sz w:val="30"/>
          <w:szCs w:val="30"/>
        </w:rPr>
        <w:t xml:space="preserve"> unsere Schule </w:t>
      </w:r>
      <w:r w:rsidR="00C44169" w:rsidRPr="00213A51">
        <w:rPr>
          <w:b/>
          <w:sz w:val="30"/>
          <w:szCs w:val="30"/>
        </w:rPr>
        <w:t>an der</w:t>
      </w:r>
      <w:r w:rsidRPr="00213A51">
        <w:rPr>
          <w:b/>
          <w:sz w:val="30"/>
          <w:szCs w:val="30"/>
        </w:rPr>
        <w:t xml:space="preserve"> Projektwoche </w:t>
      </w:r>
      <w:r w:rsidR="00C44169" w:rsidRPr="00213A51">
        <w:rPr>
          <w:b/>
          <w:sz w:val="30"/>
          <w:szCs w:val="30"/>
        </w:rPr>
        <w:t xml:space="preserve">zu „Glück macht Schule“ unter dem Motto </w:t>
      </w:r>
      <w:r w:rsidR="008F1F69" w:rsidRPr="00213A51">
        <w:rPr>
          <w:b/>
          <w:sz w:val="30"/>
          <w:szCs w:val="30"/>
        </w:rPr>
        <w:t>„A</w:t>
      </w:r>
      <w:r w:rsidRPr="00213A51">
        <w:rPr>
          <w:b/>
          <w:sz w:val="30"/>
          <w:szCs w:val="30"/>
        </w:rPr>
        <w:t>uf der Suche nach G</w:t>
      </w:r>
      <w:r w:rsidR="008F1F69" w:rsidRPr="00213A51">
        <w:rPr>
          <w:b/>
          <w:sz w:val="30"/>
          <w:szCs w:val="30"/>
        </w:rPr>
        <w:t>lücksmoment</w:t>
      </w:r>
      <w:r w:rsidRPr="00213A51">
        <w:rPr>
          <w:b/>
          <w:sz w:val="30"/>
          <w:szCs w:val="30"/>
        </w:rPr>
        <w:t>en</w:t>
      </w:r>
      <w:r w:rsidR="008F1F69" w:rsidRPr="00213A51">
        <w:rPr>
          <w:b/>
          <w:sz w:val="30"/>
          <w:szCs w:val="30"/>
        </w:rPr>
        <w:t>“</w:t>
      </w:r>
      <w:r w:rsidRPr="00213A51">
        <w:rPr>
          <w:b/>
          <w:sz w:val="30"/>
          <w:szCs w:val="30"/>
        </w:rPr>
        <w:t xml:space="preserve"> </w:t>
      </w:r>
      <w:r w:rsidR="00C44169" w:rsidRPr="00213A51">
        <w:rPr>
          <w:b/>
          <w:sz w:val="30"/>
          <w:szCs w:val="30"/>
        </w:rPr>
        <w:t>teil</w:t>
      </w:r>
      <w:r w:rsidR="007C1484" w:rsidRPr="00213A51">
        <w:rPr>
          <w:b/>
          <w:sz w:val="30"/>
          <w:szCs w:val="30"/>
        </w:rPr>
        <w:t>.</w:t>
      </w:r>
      <w:r w:rsidR="008F1F69" w:rsidRPr="00213A51">
        <w:rPr>
          <w:b/>
          <w:sz w:val="30"/>
          <w:szCs w:val="30"/>
        </w:rPr>
        <w:t xml:space="preserve"> </w:t>
      </w:r>
    </w:p>
    <w:p w14:paraId="3D8D2BBA" w14:textId="4F069FCC" w:rsidR="000703A1" w:rsidRDefault="00C44169" w:rsidP="007E52FD">
      <w:pPr>
        <w:jc w:val="both"/>
      </w:pPr>
      <w:r>
        <w:t>Das Lehrerinnenteam entschied sich</w:t>
      </w:r>
      <w:r w:rsidR="000703A1">
        <w:t>, in dieser Projektwoche an 2 Tagen einen Atelierunterricht anzubieten.</w:t>
      </w:r>
      <w:r w:rsidR="000703A1" w:rsidRPr="000703A1">
        <w:t xml:space="preserve"> </w:t>
      </w:r>
      <w:r w:rsidR="000703A1">
        <w:t>Der Vorteil des Atelierunterrichts liegt darin, dass die Kinder voneinander lernen</w:t>
      </w:r>
      <w:r w:rsidR="00561909">
        <w:t xml:space="preserve"> können</w:t>
      </w:r>
      <w:r w:rsidR="000703A1">
        <w:t>, dass sie sich in ein Thema vertiefen können, dass sie ihren Talenten und Interessen nachgehen können und so erfüllende Glücksmomente erleben.</w:t>
      </w:r>
    </w:p>
    <w:p w14:paraId="6BD349DF" w14:textId="3E4A22AD" w:rsidR="000703A1" w:rsidRDefault="000703A1" w:rsidP="007E52FD">
      <w:pPr>
        <w:jc w:val="both"/>
      </w:pPr>
      <w:r>
        <w:t>Zuerst durften d</w:t>
      </w:r>
      <w:r w:rsidR="007C1484">
        <w:t>ie Sc</w:t>
      </w:r>
      <w:r w:rsidR="007E52FD">
        <w:t>hüler</w:t>
      </w:r>
      <w:r w:rsidR="008F1F69">
        <w:t>in</w:t>
      </w:r>
      <w:r w:rsidR="004466C3">
        <w:t>n</w:t>
      </w:r>
      <w:r w:rsidR="008F1F69">
        <w:t>en und Schüler</w:t>
      </w:r>
      <w:r w:rsidR="00C44169">
        <w:t xml:space="preserve"> auf die Suche nach ihren persönlichen Glücksmomenten gehen</w:t>
      </w:r>
      <w:r>
        <w:t>.</w:t>
      </w:r>
      <w:r w:rsidR="00C44169">
        <w:t xml:space="preserve"> </w:t>
      </w:r>
      <w:r>
        <w:t>U</w:t>
      </w:r>
      <w:r w:rsidR="008F1F69">
        <w:t>nterschiedlichste Themen</w:t>
      </w:r>
      <w:r>
        <w:t xml:space="preserve"> wurden von den Lehrpersonen angeboten und die Kinder entschieden sich</w:t>
      </w:r>
      <w:r w:rsidRPr="000703A1">
        <w:t xml:space="preserve"> </w:t>
      </w:r>
      <w:r>
        <w:t xml:space="preserve">schulstufenübergreifend frei nach Interesse, Neigung und persönlichen Schwerpunkten für ein Themengebiet </w:t>
      </w:r>
      <w:r w:rsidR="004466C3">
        <w:t>im A</w:t>
      </w:r>
      <w:r w:rsidR="007C1484">
        <w:t>telierunterricht</w:t>
      </w:r>
      <w:r w:rsidR="004466C3">
        <w:t xml:space="preserve">. </w:t>
      </w:r>
      <w:r w:rsidR="00C44169">
        <w:t>Die Klassen- und Gruppenräume wurden</w:t>
      </w:r>
      <w:r w:rsidR="004466C3">
        <w:t xml:space="preserve"> vorübergehend </w:t>
      </w:r>
      <w:r w:rsidR="00C44169">
        <w:t xml:space="preserve">von </w:t>
      </w:r>
      <w:r w:rsidR="000C214C">
        <w:t>jeder</w:t>
      </w:r>
      <w:r w:rsidR="00C44169">
        <w:t xml:space="preserve"> Lehrperson zu einem </w:t>
      </w:r>
      <w:r w:rsidR="000C214C">
        <w:t xml:space="preserve">eigenen </w:t>
      </w:r>
      <w:r w:rsidR="00C44169">
        <w:t xml:space="preserve">Lernatelier </w:t>
      </w:r>
      <w:r w:rsidR="004466C3">
        <w:t>umfunktioniert</w:t>
      </w:r>
      <w:r>
        <w:t xml:space="preserve"> – Material wurde bereitgestellt</w:t>
      </w:r>
      <w:r w:rsidR="001E772B">
        <w:t xml:space="preserve"> und</w:t>
      </w:r>
      <w:r>
        <w:t xml:space="preserve"> </w:t>
      </w:r>
      <w:r w:rsidR="001E772B">
        <w:t>die Lernumgebung für Kleingruppen und Stationenbetrieb vorbereitet. S</w:t>
      </w:r>
      <w:r w:rsidR="004466C3">
        <w:t xml:space="preserve">o </w:t>
      </w:r>
      <w:r w:rsidR="00C44169">
        <w:t>konnten</w:t>
      </w:r>
      <w:r w:rsidR="004466C3">
        <w:t xml:space="preserve"> viele </w:t>
      </w:r>
      <w:r>
        <w:t xml:space="preserve">verschiedene </w:t>
      </w:r>
      <w:r w:rsidR="004466C3">
        <w:t>interessante Themen und Tätigkeiten statt</w:t>
      </w:r>
      <w:r w:rsidR="00C44169">
        <w:t>finden</w:t>
      </w:r>
      <w:r w:rsidR="004466C3">
        <w:t>.</w:t>
      </w:r>
    </w:p>
    <w:p w14:paraId="23C5DEE8" w14:textId="6B171732" w:rsidR="00EC6A77" w:rsidRDefault="004466C3" w:rsidP="007E52FD">
      <w:pPr>
        <w:jc w:val="both"/>
      </w:pPr>
      <w:r>
        <w:t xml:space="preserve"> </w:t>
      </w:r>
      <w:r w:rsidR="00EC6A77">
        <w:t>Folgende Themen und Schwerpunkte wurden im Atelierunterricht angeboten: Glücks</w:t>
      </w:r>
      <w:r w:rsidR="001E772B">
        <w:t>klee</w:t>
      </w:r>
      <w:r w:rsidR="00EC6A77">
        <w:t xml:space="preserve">blätter gestalten, Programmieren, Speckstein und Microskop, lebensgroße Figuren </w:t>
      </w:r>
      <w:r w:rsidR="001E772B">
        <w:t>malen</w:t>
      </w:r>
      <w:r w:rsidR="00EC6A77">
        <w:t xml:space="preserve">(Keith Haring), Bilderbuchkino, Glück auf allen Kontinenten, Spiele </w:t>
      </w:r>
      <w:r w:rsidR="000C214C">
        <w:t xml:space="preserve">und Naturerfahrungen </w:t>
      </w:r>
      <w:r w:rsidR="00EC6A77">
        <w:t xml:space="preserve">auf der Wiese, </w:t>
      </w:r>
      <w:r w:rsidR="000C214C">
        <w:t>Arbeiten mit Ton</w:t>
      </w:r>
      <w:r w:rsidR="00EC6A77">
        <w:t xml:space="preserve">, Tanz und Musical, </w:t>
      </w:r>
      <w:r w:rsidR="000C214C">
        <w:t>Kindery</w:t>
      </w:r>
      <w:r w:rsidR="00EC6A77">
        <w:t xml:space="preserve">oga, Konstruieren und Bauen, Theaterworkshop, verschiedene bildnerische Techniken (Linolschnitt, </w:t>
      </w:r>
      <w:proofErr w:type="spellStart"/>
      <w:r w:rsidR="00EC6A77">
        <w:t>Sandbilder</w:t>
      </w:r>
      <w:proofErr w:type="spellEnd"/>
      <w:r w:rsidR="00EC6A77">
        <w:t xml:space="preserve">, </w:t>
      </w:r>
      <w:proofErr w:type="spellStart"/>
      <w:r w:rsidR="00EC6A77">
        <w:t>Encaustic</w:t>
      </w:r>
      <w:proofErr w:type="spellEnd"/>
      <w:r w:rsidR="00EC6A77">
        <w:t xml:space="preserve">) </w:t>
      </w:r>
      <w:r w:rsidR="001E772B">
        <w:t>sowie</w:t>
      </w:r>
      <w:r w:rsidR="00EC6A77">
        <w:t xml:space="preserve"> Singen und Tanzen.</w:t>
      </w:r>
    </w:p>
    <w:p w14:paraId="79053D86" w14:textId="4125AC85" w:rsidR="00491C5A" w:rsidRDefault="00EC6A77" w:rsidP="007E52FD">
      <w:pPr>
        <w:jc w:val="both"/>
      </w:pPr>
      <w:r>
        <w:t xml:space="preserve">Es gab ganz viele positive Rückmeldungen </w:t>
      </w:r>
      <w:r w:rsidR="00213A51">
        <w:t>der Lehrpersonen</w:t>
      </w:r>
      <w:r>
        <w:t xml:space="preserve"> und auch schon einige Ideen</w:t>
      </w:r>
      <w:r w:rsidR="000C214C">
        <w:t xml:space="preserve"> für ein nächstes Mal – auch,</w:t>
      </w:r>
      <w:r>
        <w:t xml:space="preserve"> was man beim nächsten Mal eventuel</w:t>
      </w:r>
      <w:r w:rsidR="00491C5A">
        <w:t>l verbessern könnte. Jedes Kind konnte entspr</w:t>
      </w:r>
      <w:r w:rsidR="007E52FD">
        <w:t xml:space="preserve">echend </w:t>
      </w:r>
      <w:r w:rsidR="00C4438D">
        <w:t>seinem Interesse</w:t>
      </w:r>
      <w:r w:rsidR="007E52FD">
        <w:t xml:space="preserve"> und sei</w:t>
      </w:r>
      <w:r w:rsidR="00491C5A">
        <w:t>ner Begabung gefördert werden</w:t>
      </w:r>
      <w:r w:rsidR="001E772B">
        <w:t xml:space="preserve"> und seine persönlichen Glücksmomente erleben</w:t>
      </w:r>
      <w:r w:rsidR="00491C5A">
        <w:t xml:space="preserve">. Es gab durchgehend von allen Schülerinnen und Schülern </w:t>
      </w:r>
      <w:r w:rsidR="007E52FD">
        <w:t xml:space="preserve">sehr </w:t>
      </w:r>
      <w:r w:rsidR="00491C5A">
        <w:t>positive Rückmeldungen. Einige Zitate von Schülerinnen und Schüler</w:t>
      </w:r>
      <w:r w:rsidR="000703A1">
        <w:t>n</w:t>
      </w:r>
      <w:r w:rsidR="00491C5A">
        <w:t>:</w:t>
      </w:r>
    </w:p>
    <w:p w14:paraId="59163650" w14:textId="1F9EA426" w:rsidR="00491C5A" w:rsidRDefault="00491C5A" w:rsidP="007E52FD">
      <w:pPr>
        <w:jc w:val="both"/>
      </w:pPr>
      <w:r>
        <w:t>„Ich nenne mich jetzt Armin Van Gogh.“</w:t>
      </w:r>
    </w:p>
    <w:p w14:paraId="442E85FC" w14:textId="10298326" w:rsidR="00491C5A" w:rsidRDefault="00491C5A" w:rsidP="007E52FD">
      <w:pPr>
        <w:jc w:val="both"/>
      </w:pPr>
      <w:r>
        <w:t>„Das war so lustig, können wir das öfters machen?“</w:t>
      </w:r>
    </w:p>
    <w:p w14:paraId="47D6F61A" w14:textId="1168C3D8" w:rsidR="00491C5A" w:rsidRDefault="00491C5A" w:rsidP="007E52FD">
      <w:pPr>
        <w:jc w:val="both"/>
      </w:pPr>
      <w:r>
        <w:t>„Haben wir das morgen auch wieder?“</w:t>
      </w:r>
    </w:p>
    <w:p w14:paraId="1CAC3052" w14:textId="0B3A0676" w:rsidR="00491C5A" w:rsidRDefault="00491C5A" w:rsidP="007E52FD">
      <w:pPr>
        <w:jc w:val="both"/>
      </w:pPr>
      <w:r>
        <w:t>„Die Zeit ist so schnell vergangen, ist es schon vorbei?“</w:t>
      </w:r>
    </w:p>
    <w:p w14:paraId="61ED1AB8" w14:textId="4C1685A1" w:rsidR="00213A51" w:rsidRDefault="00213A51" w:rsidP="007E52FD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CAF4C" wp14:editId="15FB40C7">
            <wp:simplePos x="0" y="0"/>
            <wp:positionH relativeFrom="column">
              <wp:posOffset>3113606</wp:posOffset>
            </wp:positionH>
            <wp:positionV relativeFrom="paragraph">
              <wp:posOffset>28311</wp:posOffset>
            </wp:positionV>
            <wp:extent cx="2700000" cy="20232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192733" wp14:editId="4A9C7762">
            <wp:simplePos x="0" y="0"/>
            <wp:positionH relativeFrom="column">
              <wp:posOffset>-1317</wp:posOffset>
            </wp:positionH>
            <wp:positionV relativeFrom="paragraph">
              <wp:posOffset>27507</wp:posOffset>
            </wp:positionV>
            <wp:extent cx="2700000" cy="202320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C5F74" w14:textId="77777777" w:rsidR="00213A51" w:rsidRDefault="00213A51" w:rsidP="007E52FD">
      <w:pPr>
        <w:jc w:val="both"/>
      </w:pPr>
    </w:p>
    <w:p w14:paraId="48E9EB15" w14:textId="55024BB8" w:rsidR="00213A51" w:rsidRDefault="00213A51">
      <w:r>
        <w:br w:type="page"/>
      </w:r>
    </w:p>
    <w:p w14:paraId="14C66A58" w14:textId="541FC0D0" w:rsidR="00E2546C" w:rsidRDefault="00213A51" w:rsidP="007E52F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8572C2" wp14:editId="7539ABEA">
            <wp:simplePos x="0" y="0"/>
            <wp:positionH relativeFrom="column">
              <wp:posOffset>3122295</wp:posOffset>
            </wp:positionH>
            <wp:positionV relativeFrom="paragraph">
              <wp:posOffset>-37651</wp:posOffset>
            </wp:positionV>
            <wp:extent cx="2699385" cy="202311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0C225" wp14:editId="4C05484B">
            <wp:simplePos x="0" y="0"/>
            <wp:positionH relativeFrom="column">
              <wp:posOffset>6985</wp:posOffset>
            </wp:positionH>
            <wp:positionV relativeFrom="paragraph">
              <wp:posOffset>-43660</wp:posOffset>
            </wp:positionV>
            <wp:extent cx="2699385" cy="202311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46C" w:rsidSect="00404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BA"/>
    <w:rsid w:val="000703A1"/>
    <w:rsid w:val="000C214C"/>
    <w:rsid w:val="001E772B"/>
    <w:rsid w:val="00213A51"/>
    <w:rsid w:val="003F03D4"/>
    <w:rsid w:val="00404989"/>
    <w:rsid w:val="004466C3"/>
    <w:rsid w:val="00491C5A"/>
    <w:rsid w:val="005042AB"/>
    <w:rsid w:val="005264CD"/>
    <w:rsid w:val="00561909"/>
    <w:rsid w:val="007C1484"/>
    <w:rsid w:val="007E52FD"/>
    <w:rsid w:val="008643DF"/>
    <w:rsid w:val="008F1F69"/>
    <w:rsid w:val="009D2C1E"/>
    <w:rsid w:val="00A42FBA"/>
    <w:rsid w:val="00B05D2A"/>
    <w:rsid w:val="00C44169"/>
    <w:rsid w:val="00C4438D"/>
    <w:rsid w:val="00E2546C"/>
    <w:rsid w:val="00E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6988"/>
  <w15:docId w15:val="{248611FC-55B4-411D-87B6-272F5EA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Erwin Duschnig</cp:lastModifiedBy>
  <cp:revision>3</cp:revision>
  <dcterms:created xsi:type="dcterms:W3CDTF">2020-04-28T11:14:00Z</dcterms:created>
  <dcterms:modified xsi:type="dcterms:W3CDTF">2020-05-01T13:50:00Z</dcterms:modified>
</cp:coreProperties>
</file>